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themeColor="text1"/>
          <w:sz w:val="30"/>
          <w:szCs w:val="30"/>
          <w:lang w:eastAsia="zh-CN"/>
          <w14:textFill>
            <w14:solidFill>
              <w14:schemeClr w14:val="tx1"/>
            </w14:solidFill>
          </w14:textFill>
        </w:rPr>
      </w:pPr>
      <w:r>
        <w:rPr>
          <w:rFonts w:hint="eastAsia" w:ascii="宋体" w:hAnsi="宋体" w:cs="宋体"/>
          <w:b/>
          <w:bCs/>
          <w:color w:val="000000" w:themeColor="text1"/>
          <w:sz w:val="30"/>
          <w:szCs w:val="30"/>
          <w:lang w:eastAsia="zh-CN"/>
          <w14:textFill>
            <w14:solidFill>
              <w14:schemeClr w14:val="tx1"/>
            </w14:solidFill>
          </w14:textFill>
        </w:rPr>
        <w:t>某点位大气挥发性有机物自动监测运行服务</w:t>
      </w:r>
    </w:p>
    <w:p>
      <w:pPr>
        <w:jc w:val="center"/>
        <w:rPr>
          <w:rFonts w:hint="default" w:ascii="宋体" w:hAnsi="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en-US" w:eastAsia="zh-CN"/>
          <w14:textFill>
            <w14:solidFill>
              <w14:schemeClr w14:val="tx1"/>
            </w14:solidFill>
          </w14:textFill>
        </w:rPr>
        <w:t>开标、评标流程承诺书</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现因疫情影响，本项目改为线上开标。开标流程如下：</w:t>
      </w:r>
    </w:p>
    <w:p>
      <w:pPr>
        <w:pStyle w:val="6"/>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1、</w:t>
      </w:r>
      <w:r>
        <w:rPr>
          <w:rFonts w:hint="eastAsia" w:asciiTheme="minorEastAsia" w:hAnsiTheme="minorEastAsia" w:cstheme="minorEastAsia"/>
          <w:sz w:val="21"/>
          <w:szCs w:val="21"/>
          <w:lang w:val="en-US" w:eastAsia="zh-CN"/>
        </w:rPr>
        <w:t>请</w:t>
      </w:r>
      <w:r>
        <w:rPr>
          <w:rFonts w:hint="eastAsia" w:asciiTheme="minorEastAsia" w:hAnsiTheme="minorEastAsia" w:eastAsiaTheme="minorEastAsia" w:cstheme="minorEastAsia"/>
          <w:sz w:val="21"/>
          <w:szCs w:val="21"/>
        </w:rPr>
        <w:t>投标单位在招标文件规定的“投标文件递交截止时间前”将密封完毕后</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投标文件邮寄至常州市恒卓建设工程管理咨询有限公司综合办</w:t>
      </w:r>
      <w:r>
        <w:rPr>
          <w:rFonts w:hint="eastAsia" w:ascii="宋体" w:hAnsi="宋体" w:cs="宋体"/>
          <w:szCs w:val="21"/>
        </w:rPr>
        <w:t>［常州市北塘河路8号恒生科技园44-2栋4F（一号大门往北一百米）</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auto"/>
          <w:sz w:val="21"/>
          <w:szCs w:val="21"/>
        </w:rPr>
        <w:t>邮寄接收截止时间</w:t>
      </w:r>
      <w:r>
        <w:rPr>
          <w:rFonts w:hint="eastAsia" w:asciiTheme="minorEastAsia" w:hAnsiTheme="minorEastAsia" w:eastAsiaTheme="minorEastAsia" w:cstheme="minorEastAsia"/>
          <w:color w:val="auto"/>
          <w:sz w:val="21"/>
          <w:szCs w:val="21"/>
          <w:lang w:eastAsia="zh-CN"/>
        </w:rPr>
        <w:t>：</w:t>
      </w:r>
      <w:r>
        <w:rPr>
          <w:rFonts w:hint="eastAsia" w:ascii="宋体" w:hAnsi="宋体" w:cs="宋体"/>
          <w:b/>
          <w:bCs/>
          <w:szCs w:val="21"/>
        </w:rPr>
        <w:t>2022年</w:t>
      </w:r>
      <w:r>
        <w:rPr>
          <w:rFonts w:hint="eastAsia" w:ascii="宋体" w:hAnsi="宋体" w:cs="宋体"/>
          <w:b/>
          <w:bCs/>
          <w:szCs w:val="21"/>
          <w:lang w:val="en-US" w:eastAsia="zh-CN"/>
        </w:rPr>
        <w:t>06</w:t>
      </w:r>
      <w:r>
        <w:rPr>
          <w:rFonts w:hint="eastAsia" w:ascii="宋体" w:hAnsi="宋体" w:cs="宋体"/>
          <w:b/>
          <w:bCs/>
          <w:szCs w:val="21"/>
        </w:rPr>
        <w:t>月</w:t>
      </w:r>
      <w:r>
        <w:rPr>
          <w:rFonts w:hint="eastAsia" w:ascii="宋体" w:hAnsi="宋体" w:cs="宋体"/>
          <w:b/>
          <w:bCs/>
          <w:szCs w:val="21"/>
          <w:lang w:val="en-US" w:eastAsia="zh-CN"/>
        </w:rPr>
        <w:t>06</w:t>
      </w:r>
      <w:r>
        <w:rPr>
          <w:rFonts w:hint="eastAsia" w:ascii="宋体" w:hAnsi="宋体" w:cs="宋体"/>
          <w:b/>
          <w:bCs/>
          <w:szCs w:val="21"/>
        </w:rPr>
        <w:t>日</w:t>
      </w:r>
      <w:r>
        <w:rPr>
          <w:rFonts w:hint="eastAsia" w:ascii="宋体" w:hAnsi="宋体" w:cs="宋体"/>
          <w:b/>
          <w:bCs/>
          <w:szCs w:val="21"/>
          <w:lang w:val="en-US" w:eastAsia="zh-CN"/>
        </w:rPr>
        <w:t>14</w:t>
      </w:r>
      <w:r>
        <w:rPr>
          <w:rFonts w:hint="eastAsia" w:ascii="宋体" w:hAnsi="宋体" w:cs="宋体"/>
          <w:b/>
          <w:bCs/>
          <w:szCs w:val="21"/>
        </w:rPr>
        <w:t>点</w:t>
      </w:r>
      <w:r>
        <w:rPr>
          <w:rFonts w:hint="eastAsia" w:ascii="宋体" w:hAnsi="宋体" w:cs="宋体"/>
          <w:b/>
          <w:bCs/>
          <w:szCs w:val="21"/>
          <w:lang w:val="en-US" w:eastAsia="zh-CN"/>
        </w:rPr>
        <w:t>00</w:t>
      </w:r>
      <w:r>
        <w:rPr>
          <w:rFonts w:hint="eastAsia" w:ascii="宋体" w:hAnsi="宋体" w:cs="宋体"/>
          <w:b/>
          <w:bCs/>
          <w:szCs w:val="21"/>
        </w:rPr>
        <w:t>分（北京时间）</w:t>
      </w:r>
      <w:r>
        <w:rPr>
          <w:rFonts w:hint="eastAsia" w:asciiTheme="minorEastAsia" w:hAnsiTheme="minorEastAsia" w:cstheme="minorEastAsia"/>
          <w:b/>
          <w:bCs/>
          <w:color w:val="auto"/>
          <w:sz w:val="21"/>
          <w:szCs w:val="21"/>
          <w:lang w:val="en-US" w:eastAsia="zh-CN"/>
        </w:rPr>
        <w:t>前</w:t>
      </w:r>
      <w:r>
        <w:rPr>
          <w:rFonts w:hint="eastAsia" w:asciiTheme="minorEastAsia" w:hAnsiTheme="minorEastAsia" w:eastAsiaTheme="minorEastAsia" w:cstheme="minorEastAsia"/>
          <w:color w:val="auto"/>
          <w:sz w:val="21"/>
          <w:szCs w:val="21"/>
        </w:rPr>
        <w:t>邮寄接收以到达为准</w:t>
      </w:r>
      <w:r>
        <w:rPr>
          <w:rFonts w:hint="eastAsia" w:asciiTheme="minorEastAsia" w:hAnsiTheme="minorEastAsia" w:eastAsiaTheme="minorEastAsia" w:cstheme="minorEastAsia"/>
          <w:sz w:val="21"/>
          <w:szCs w:val="21"/>
        </w:rPr>
        <w:t>，请各投标单位自行考虑邮寄在途时间、配送时间等，确保在投标文件递交截止时间前到达。</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sz w:val="21"/>
          <w:szCs w:val="21"/>
        </w:rPr>
        <w:t>各投标单位参与的授权委托人或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需自行下载腾讯会议(电脑端或手机端)软件，确保音频和视频能正常接入及输出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并准时参加会议。会议号及相关注意事项由招标代理机构以电子书面通知的形式统一发送给各投标人。</w:t>
      </w:r>
      <w:r>
        <w:rPr>
          <w:rFonts w:hint="eastAsia" w:asciiTheme="minorEastAsia" w:hAnsiTheme="minorEastAsia" w:eastAsiaTheme="minorEastAsia" w:cstheme="minorEastAsia"/>
          <w:b/>
          <w:bCs/>
          <w:color w:val="auto"/>
          <w:sz w:val="21"/>
          <w:szCs w:val="21"/>
        </w:rPr>
        <w:t>会议时间</w:t>
      </w:r>
      <w:r>
        <w:rPr>
          <w:rFonts w:hint="eastAsia" w:asciiTheme="minorEastAsia" w:hAnsiTheme="minorEastAsia" w:eastAsiaTheme="minorEastAsia" w:cstheme="minorEastAsia"/>
          <w:b/>
          <w:bCs/>
          <w:color w:val="auto"/>
          <w:sz w:val="21"/>
          <w:szCs w:val="21"/>
          <w:lang w:eastAsia="zh-CN"/>
        </w:rPr>
        <w:t>：</w:t>
      </w:r>
      <w:r>
        <w:rPr>
          <w:rFonts w:hint="eastAsia" w:ascii="宋体" w:hAnsi="宋体" w:cs="宋体"/>
          <w:b/>
          <w:bCs/>
          <w:szCs w:val="21"/>
        </w:rPr>
        <w:t>2022年</w:t>
      </w:r>
      <w:r>
        <w:rPr>
          <w:rFonts w:hint="eastAsia" w:ascii="宋体" w:hAnsi="宋体" w:cs="宋体"/>
          <w:b/>
          <w:bCs/>
          <w:szCs w:val="21"/>
          <w:lang w:val="en-US" w:eastAsia="zh-CN"/>
        </w:rPr>
        <w:t>06</w:t>
      </w:r>
      <w:r>
        <w:rPr>
          <w:rFonts w:hint="eastAsia" w:ascii="宋体" w:hAnsi="宋体" w:cs="宋体"/>
          <w:b/>
          <w:bCs/>
          <w:szCs w:val="21"/>
        </w:rPr>
        <w:t>月</w:t>
      </w:r>
      <w:r>
        <w:rPr>
          <w:rFonts w:hint="eastAsia" w:ascii="宋体" w:hAnsi="宋体" w:cs="宋体"/>
          <w:b/>
          <w:bCs/>
          <w:szCs w:val="21"/>
          <w:lang w:val="en-US" w:eastAsia="zh-CN"/>
        </w:rPr>
        <w:t>06</w:t>
      </w:r>
      <w:r>
        <w:rPr>
          <w:rFonts w:hint="eastAsia" w:ascii="宋体" w:hAnsi="宋体" w:cs="宋体"/>
          <w:b/>
          <w:bCs/>
          <w:szCs w:val="21"/>
        </w:rPr>
        <w:t>日</w:t>
      </w:r>
      <w:r>
        <w:rPr>
          <w:rFonts w:hint="eastAsia" w:ascii="宋体" w:hAnsi="宋体" w:cs="宋体"/>
          <w:b/>
          <w:bCs/>
          <w:szCs w:val="21"/>
          <w:lang w:val="en-US" w:eastAsia="zh-CN"/>
        </w:rPr>
        <w:t>14</w:t>
      </w:r>
      <w:r>
        <w:rPr>
          <w:rFonts w:hint="eastAsia" w:ascii="宋体" w:hAnsi="宋体" w:cs="宋体"/>
          <w:b/>
          <w:bCs/>
          <w:szCs w:val="21"/>
        </w:rPr>
        <w:t>点</w:t>
      </w:r>
      <w:r>
        <w:rPr>
          <w:rFonts w:hint="eastAsia" w:ascii="宋体" w:hAnsi="宋体" w:cs="宋体"/>
          <w:b/>
          <w:bCs/>
          <w:szCs w:val="21"/>
          <w:lang w:val="en-US" w:eastAsia="zh-CN"/>
        </w:rPr>
        <w:t>00</w:t>
      </w:r>
      <w:r>
        <w:rPr>
          <w:rFonts w:hint="eastAsia" w:ascii="宋体" w:hAnsi="宋体" w:cs="宋体"/>
          <w:b/>
          <w:bCs/>
          <w:szCs w:val="21"/>
        </w:rPr>
        <w:t>分</w:t>
      </w:r>
      <w:r>
        <w:rPr>
          <w:rFonts w:hint="eastAsia" w:asciiTheme="minorEastAsia" w:hAnsiTheme="minorEastAsia" w:eastAsiaTheme="minorEastAsia" w:cstheme="minorEastAsia"/>
          <w:b/>
          <w:bCs/>
          <w:color w:val="auto"/>
          <w:sz w:val="21"/>
          <w:szCs w:val="21"/>
        </w:rPr>
        <w:t>(北京时间)。</w:t>
      </w:r>
      <w:r>
        <w:rPr>
          <w:rFonts w:hint="eastAsia" w:asciiTheme="minorEastAsia" w:hAnsiTheme="minorEastAsia" w:eastAsiaTheme="minorEastAsia" w:cstheme="minorEastAsia"/>
          <w:sz w:val="21"/>
          <w:szCs w:val="21"/>
        </w:rPr>
        <w:t>开标期间请各投标单位授权委托人或</w:t>
      </w:r>
      <w:r>
        <w:rPr>
          <w:rFonts w:hint="eastAsia" w:ascii="宋体" w:hAnsi="宋体" w:cs="宋体"/>
          <w:b w:val="0"/>
          <w:bCs w:val="0"/>
          <w:color w:val="auto"/>
          <w:szCs w:val="21"/>
        </w:rPr>
        <w:t>法定代表人</w:t>
      </w:r>
      <w:r>
        <w:rPr>
          <w:rFonts w:hint="eastAsia" w:asciiTheme="minorEastAsia" w:hAnsiTheme="minorEastAsia" w:eastAsiaTheme="minorEastAsia" w:cstheme="minorEastAsia"/>
          <w:sz w:val="21"/>
          <w:szCs w:val="21"/>
        </w:rPr>
        <w:t>登陆招标代理机构提供的会议室参加开标活动，请各投标人提前半小时内进入会议室，登录会议室后请备注单位简称</w:t>
      </w:r>
      <w:r>
        <w:rPr>
          <w:rFonts w:hint="eastAsia" w:asciiTheme="minorEastAsia" w:hAnsiTheme="minorEastAsia" w:cstheme="minorEastAsia"/>
          <w:sz w:val="21"/>
          <w:szCs w:val="21"/>
          <w:lang w:eastAsia="zh-CN"/>
        </w:rPr>
        <w:t>。</w:t>
      </w:r>
      <w:r>
        <w:rPr>
          <w:rFonts w:hint="eastAsia" w:ascii="宋体" w:hAnsi="宋体" w:cs="宋体"/>
          <w:b/>
          <w:bCs/>
          <w:color w:val="auto"/>
          <w:szCs w:val="21"/>
        </w:rPr>
        <w:t>投标人参加开标会的应由法定代表人或委托代理人携带本人有效的身份证原件准时参加，并通过视频核查方式以证明其出席</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否则视为无效投标。</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3、各投标单位授权委托人或</w:t>
      </w:r>
      <w:r>
        <w:rPr>
          <w:rFonts w:hint="eastAsia" w:ascii="宋体" w:hAnsi="宋体" w:cs="宋体"/>
          <w:b w:val="0"/>
          <w:bCs w:val="0"/>
          <w:color w:val="auto"/>
          <w:szCs w:val="21"/>
        </w:rPr>
        <w:t>法定代表人</w:t>
      </w:r>
      <w:r>
        <w:rPr>
          <w:rFonts w:hint="eastAsia" w:ascii="宋体" w:hAnsi="宋体" w:cs="宋体"/>
          <w:b w:val="0"/>
          <w:bCs w:val="0"/>
          <w:color w:val="000000" w:themeColor="text1"/>
          <w:sz w:val="21"/>
          <w:szCs w:val="21"/>
          <w:lang w:val="en-US" w:eastAsia="zh-CN"/>
          <w14:textFill>
            <w14:solidFill>
              <w14:schemeClr w14:val="tx1"/>
            </w14:solidFill>
          </w14:textFill>
        </w:rPr>
        <w:t>在会议里确认标书密封情况、唱标等各开标阶段流程。</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default" w:ascii="宋体" w:hAnsi="宋体" w:cs="宋体"/>
          <w:b w:val="0"/>
          <w:bCs w:val="0"/>
          <w:color w:val="000000" w:themeColor="text1"/>
          <w:sz w:val="21"/>
          <w:szCs w:val="21"/>
          <w:lang w:val="en-US" w:eastAsia="zh-CN"/>
          <w14:textFill>
            <w14:solidFill>
              <w14:schemeClr w14:val="tx1"/>
            </w14:solidFill>
          </w14:textFill>
        </w:rPr>
      </w:pPr>
      <w:r>
        <w:rPr>
          <w:rFonts w:hint="eastAsia" w:ascii="宋体" w:hAnsi="宋体" w:cs="宋体"/>
          <w:b w:val="0"/>
          <w:bCs w:val="0"/>
          <w:color w:val="000000" w:themeColor="text1"/>
          <w:sz w:val="21"/>
          <w:szCs w:val="21"/>
          <w:lang w:val="en-US" w:eastAsia="zh-CN"/>
          <w14:textFill>
            <w14:solidFill>
              <w14:schemeClr w14:val="tx1"/>
            </w14:solidFill>
          </w14:textFill>
        </w:rPr>
        <w:t>4、开标、评标过程中如遇评委询标等状况均以扫描件形式发送至各投标单位邮箱，投标单位需在15分钟内作出答复，否则视为放弃权利，自行承担后果。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开标、评标流程如竞标单位同意，请回执并写明“无异议，我公司承诺不因此而提出质疑”，本承诺书及回执单如打印为两页另请加盖骑缝章。</w:t>
      </w: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lang w:val="en-US" w:eastAsia="zh-CN"/>
          <w14:textFill>
            <w14:solidFill>
              <w14:schemeClr w14:val="tx1"/>
            </w14:solidFill>
          </w14:textFill>
        </w:rPr>
      </w:pP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宋体"/>
          <w:b w:val="0"/>
          <w:bCs w:val="0"/>
          <w:color w:val="000000" w:themeColor="text1"/>
          <w:sz w:val="28"/>
          <w:szCs w:val="28"/>
          <w:lang w:val="en-US" w:eastAsia="zh-CN"/>
          <w14:textFill>
            <w14:solidFill>
              <w14:schemeClr w14:val="tx1"/>
            </w14:solidFill>
          </w14:textFill>
        </w:rPr>
        <w:t>··························回执单·························</w:t>
      </w:r>
    </w:p>
    <w:p>
      <w:pPr>
        <w:jc w:val="center"/>
        <w:rPr>
          <w:rFonts w:hint="eastAsia" w:ascii="宋体" w:hAnsi="宋体" w:cs="宋体"/>
          <w:b w:val="0"/>
          <w:bCs w:val="0"/>
          <w:color w:val="000000" w:themeColor="text1"/>
          <w:sz w:val="28"/>
          <w:szCs w:val="28"/>
          <w:lang w:val="en-US" w:eastAsia="zh-CN"/>
          <w14:textFill>
            <w14:solidFill>
              <w14:schemeClr w14:val="tx1"/>
            </w14:solidFill>
          </w14:textFill>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9088" w:type="dxa"/>
          </w:tcPr>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回执意见：</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公司全称并盖公章：</w:t>
            </w:r>
          </w:p>
          <w:p>
            <w:pPr>
              <w:jc w:val="both"/>
              <w:rPr>
                <w:rFonts w:hint="eastAsia" w:ascii="宋体" w:hAnsi="宋体" w:cs="宋体"/>
                <w:b w:val="0"/>
                <w:bCs w:val="0"/>
                <w:color w:val="000000" w:themeColor="text1"/>
                <w:sz w:val="28"/>
                <w:szCs w:val="28"/>
                <w:vertAlign w:val="baseline"/>
                <w:lang w:val="en-US" w:eastAsia="zh-CN"/>
                <w14:textFill>
                  <w14:solidFill>
                    <w14:schemeClr w14:val="tx1"/>
                  </w14:solidFill>
                </w14:textFill>
              </w:rPr>
            </w:pPr>
          </w:p>
          <w:p>
            <w:pPr>
              <w:jc w:val="both"/>
              <w:rPr>
                <w:rFonts w:hint="default" w:ascii="宋体" w:hAnsi="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s="宋体"/>
                <w:b w:val="0"/>
                <w:bCs w:val="0"/>
                <w:color w:val="000000" w:themeColor="text1"/>
                <w:sz w:val="28"/>
                <w:szCs w:val="28"/>
                <w:vertAlign w:val="baseline"/>
                <w:lang w:val="en-US" w:eastAsia="zh-CN"/>
                <w14:textFill>
                  <w14:solidFill>
                    <w14:schemeClr w14:val="tx1"/>
                  </w14:solidFill>
                </w14:textFill>
              </w:rPr>
              <w:t>法定代表人或授权委托人（签字或盖章）：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NzMwZjFhZjc0Mzg1YWNiYzA0MzlmMDBjYTA1YjgifQ=="/>
  </w:docVars>
  <w:rsids>
    <w:rsidRoot w:val="598B2A5F"/>
    <w:rsid w:val="28446E8F"/>
    <w:rsid w:val="598B2A5F"/>
    <w:rsid w:val="776E579F"/>
    <w:rsid w:val="7E46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tabs>
        <w:tab w:val="left" w:pos="0"/>
        <w:tab w:val="left" w:pos="993"/>
        <w:tab w:val="left" w:pos="1134"/>
      </w:tabs>
      <w:ind w:firstLine="4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无间隔1"/>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745</Words>
  <Characters>764</Characters>
  <Lines>0</Lines>
  <Paragraphs>0</Paragraphs>
  <TotalTime>5</TotalTime>
  <ScaleCrop>false</ScaleCrop>
  <LinksUpToDate>false</LinksUpToDate>
  <CharactersWithSpaces>764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2022-04-08T05:47:00Z</dcterms:created>
  <dc:creator>wjenne</dc:creator>
  <cp:lastModifiedBy>wjenne</cp:lastModifiedBy>
  <dcterms:modified xsi:type="dcterms:W3CDTF">2022-05-11T08:19:55Z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2C0EDCDDF8FB4782826E5C3EB5B0C535</vt:lpwstr>
  </property>
</Properties>
</file>